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54" w:rsidRPr="00545C00" w:rsidRDefault="00D51C54" w:rsidP="00D51C54">
      <w:pPr>
        <w:jc w:val="right"/>
        <w:rPr>
          <w:rFonts w:ascii="Times New Roman" w:hAnsi="Times New Roman" w:cs="Times New Roman"/>
          <w:sz w:val="24"/>
          <w:szCs w:val="24"/>
        </w:rPr>
      </w:pPr>
      <w:r w:rsidRPr="00545C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5C00">
        <w:rPr>
          <w:rFonts w:ascii="Times New Roman" w:hAnsi="Times New Roman" w:cs="Times New Roman"/>
          <w:sz w:val="24"/>
          <w:szCs w:val="24"/>
        </w:rPr>
        <w:t xml:space="preserve"> Утверждено</w:t>
      </w:r>
    </w:p>
    <w:p w:rsidR="00D51C54" w:rsidRPr="00545C00" w:rsidRDefault="00D51C54" w:rsidP="00D51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5C00">
        <w:rPr>
          <w:rFonts w:ascii="Times New Roman" w:hAnsi="Times New Roman" w:cs="Times New Roman"/>
          <w:sz w:val="24"/>
          <w:szCs w:val="24"/>
        </w:rPr>
        <w:t xml:space="preserve"> ________________________ </w:t>
      </w:r>
    </w:p>
    <w:p w:rsidR="00D51C54" w:rsidRPr="00545C00" w:rsidRDefault="00D51C54" w:rsidP="00D51C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545C0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(вид правового акта)</w:t>
      </w:r>
    </w:p>
    <w:p w:rsidR="00D51C54" w:rsidRPr="00545C00" w:rsidRDefault="00D51C54" w:rsidP="00D51C54">
      <w:pPr>
        <w:jc w:val="right"/>
        <w:rPr>
          <w:rFonts w:ascii="Times New Roman" w:hAnsi="Times New Roman" w:cs="Times New Roman"/>
          <w:sz w:val="24"/>
          <w:szCs w:val="24"/>
        </w:rPr>
      </w:pPr>
      <w:r w:rsidRPr="00545C00">
        <w:rPr>
          <w:rFonts w:ascii="Times New Roman" w:hAnsi="Times New Roman" w:cs="Times New Roman"/>
          <w:sz w:val="24"/>
          <w:szCs w:val="24"/>
        </w:rPr>
        <w:t xml:space="preserve"> от «____»_________20__ года </w:t>
      </w:r>
    </w:p>
    <w:p w:rsidR="00D51C54" w:rsidRDefault="00D51C54" w:rsidP="003028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028B0" w:rsidRPr="003028B0" w:rsidRDefault="003028B0" w:rsidP="003028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28B0">
        <w:rPr>
          <w:rFonts w:ascii="Times New Roman" w:hAnsi="Times New Roman" w:cs="Times New Roman"/>
          <w:b/>
          <w:sz w:val="32"/>
          <w:szCs w:val="32"/>
        </w:rPr>
        <w:t>Кодекс этики и служебного поведения работников</w:t>
      </w:r>
    </w:p>
    <w:p w:rsidR="003028B0" w:rsidRPr="003028B0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B0">
        <w:rPr>
          <w:rFonts w:ascii="Times New Roman" w:hAnsi="Times New Roman" w:cs="Times New Roman"/>
          <w:b/>
          <w:sz w:val="24"/>
          <w:szCs w:val="24"/>
        </w:rPr>
        <w:t>Государственное бюджетное учреждение Новосибирской области</w:t>
      </w:r>
    </w:p>
    <w:p w:rsidR="003028B0" w:rsidRPr="003028B0" w:rsidRDefault="003028B0" w:rsidP="003028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B0">
        <w:rPr>
          <w:rFonts w:ascii="Times New Roman" w:hAnsi="Times New Roman" w:cs="Times New Roman"/>
          <w:b/>
          <w:sz w:val="24"/>
          <w:szCs w:val="24"/>
        </w:rPr>
        <w:t>«Дирекция Новосибирской областной телерадиовещательной сети»</w:t>
      </w:r>
    </w:p>
    <w:p w:rsidR="003028B0" w:rsidRPr="003028B0" w:rsidRDefault="003028B0" w:rsidP="003028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8B0">
        <w:rPr>
          <w:rFonts w:ascii="Times New Roman" w:hAnsi="Times New Roman" w:cs="Times New Roman"/>
          <w:sz w:val="24"/>
          <w:szCs w:val="24"/>
        </w:rPr>
        <w:t>Кодекс этики и с</w:t>
      </w:r>
      <w:r>
        <w:rPr>
          <w:rFonts w:ascii="Times New Roman" w:hAnsi="Times New Roman" w:cs="Times New Roman"/>
          <w:sz w:val="24"/>
          <w:szCs w:val="24"/>
        </w:rPr>
        <w:t xml:space="preserve">лужебного поведения работников </w:t>
      </w:r>
      <w:r w:rsidRPr="00545C00">
        <w:rPr>
          <w:rFonts w:ascii="Times New Roman" w:hAnsi="Times New Roman" w:cs="Times New Roman"/>
          <w:sz w:val="24"/>
          <w:szCs w:val="24"/>
        </w:rPr>
        <w:t>Государст</w:t>
      </w:r>
      <w:r>
        <w:rPr>
          <w:rFonts w:ascii="Times New Roman" w:hAnsi="Times New Roman" w:cs="Times New Roman"/>
          <w:sz w:val="24"/>
          <w:szCs w:val="24"/>
        </w:rPr>
        <w:t>венного бюджетного учреждения</w:t>
      </w:r>
      <w:r w:rsidRPr="00545C00">
        <w:rPr>
          <w:rFonts w:ascii="Times New Roman" w:hAnsi="Times New Roman" w:cs="Times New Roman"/>
          <w:sz w:val="24"/>
          <w:szCs w:val="24"/>
        </w:rPr>
        <w:t xml:space="preserve"> Новосибирской области «Дирекция Новосибирской областной телерадиовещательной сети»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28B0">
        <w:rPr>
          <w:rFonts w:ascii="Times New Roman" w:hAnsi="Times New Roman" w:cs="Times New Roman"/>
          <w:sz w:val="24"/>
          <w:szCs w:val="24"/>
        </w:rPr>
        <w:t>(далее – Учреждение) разработан в соответствии с положениями Конституции Российской Федерации, Трудового кодекса Российской Федерации, Федерального закона от 25.12.2008 № 273-ФЗ «О противодействии коррупции» и иных нормативных правовых актов Российской Федерации, а также основан на общепризнанных нравственных принципах и нормах рос</w:t>
      </w:r>
      <w:r>
        <w:rPr>
          <w:rFonts w:ascii="Times New Roman" w:hAnsi="Times New Roman" w:cs="Times New Roman"/>
          <w:sz w:val="24"/>
          <w:szCs w:val="24"/>
        </w:rPr>
        <w:t>сийского общества и государства.</w:t>
      </w:r>
      <w:proofErr w:type="gramEnd"/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B0" w:rsidRPr="003028B0" w:rsidRDefault="003028B0" w:rsidP="00302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B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028B0" w:rsidRPr="003028B0" w:rsidRDefault="003028B0" w:rsidP="003028B0">
      <w:pPr>
        <w:spacing w:after="0"/>
        <w:ind w:left="60"/>
        <w:jc w:val="both"/>
        <w:rPr>
          <w:rFonts w:ascii="Times New Roman" w:hAnsi="Times New Roman" w:cs="Times New Roman"/>
          <w:sz w:val="24"/>
          <w:szCs w:val="24"/>
        </w:rPr>
      </w:pP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1. Кодекс представляет собой свод общих принципов и правил поведения, которыми должны руководствоваться все работники Учреждения (далее – работники) независимо от замещаемых ими должностей.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2.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3. Кодекс призван повысить эффективность выполнения работниками своих трудовых (должностных) обязанностей.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4. Гражданин, поступающий на работу в Учреждение, обязан ознакомиться с положениями Кодекса и соблюдать их в процессе трудовой деятельности.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5. Знание и соблюдение работниками положений Кодекса является одним из критериев оценки их трудовой деятельности.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8B0" w:rsidRPr="003028B0" w:rsidRDefault="003028B0" w:rsidP="003028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28B0">
        <w:rPr>
          <w:rFonts w:ascii="Times New Roman" w:hAnsi="Times New Roman" w:cs="Times New Roman"/>
          <w:b/>
          <w:sz w:val="24"/>
          <w:szCs w:val="24"/>
        </w:rPr>
        <w:t>Общие принципы и правила поведения работников</w:t>
      </w:r>
    </w:p>
    <w:p w:rsidR="003028B0" w:rsidRPr="003028B0" w:rsidRDefault="003028B0" w:rsidP="003028B0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6. Деятельность Учреждения, а также его работников основывается на следующих принципах: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2) профессионализм;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3) независимость;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4) добросовестность;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5) конфиденциальность;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lastRenderedPageBreak/>
        <w:t xml:space="preserve"> 6) справедливость;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7) информационная открытость.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7. Работники должны соблюдать следующие общие правила поведения: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1)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2)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3)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инструкции; 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4) при исполнении своих трудовых (должностных) обязанностей работник должен: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быть независимым от влияния отдельных граждан, профессиональных или социальных групп и организаций;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воздерживаться от поведения, которое могло бы вызвать сомнение в добросовестном исполнении им должностных обязанностей, в том числе 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соблюдать нормы профессиональной этики и правила делового поведения;</w:t>
      </w:r>
    </w:p>
    <w:p w:rsid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проявлять корректность и внимательность в обращении с гражданами и должностными лицами;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–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постоянно стремиться к обеспечению как можно более эффективного распоряжения ресурсами, находящимися в сфере его ответственности;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противодействовать проявлениям коррупции и предпринимать меры по ее профилактике в порядке, установленном действующим законодательством;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проявлять при исполнении трудовых (должностных) обязанностей честность, беспристрастность и справедливость, не допускать </w:t>
      </w:r>
      <w:proofErr w:type="spellStart"/>
      <w:r w:rsidRPr="003028B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028B0">
        <w:rPr>
          <w:rFonts w:ascii="Times New Roman" w:hAnsi="Times New Roman" w:cs="Times New Roman"/>
          <w:sz w:val="24"/>
          <w:szCs w:val="24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5) при исполнении своих трудовых (должностных) обязанностей работник не должен: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оказывать предпочтение каким-либо профессиональным или социальным группам и организациям;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 8. В целях противодействия коррупции работнику рекомендуется: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уведомлять работодателя, органы прокуратуры, правоохранительные органы обо всех случаях обращения к нему каких-либо лиц в целях склонения к совершению коррупционных правонарушений;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– не получать в связи с исполнением трудовых (должностных) обязанностей вознаграждения от физических и юридических лиц (подарков, денежного вознаграждения, ссуд, услуг материального характера, платы за развлечения, отдых, за пользование транспортом и иные вознаграждения);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28B0">
        <w:rPr>
          <w:rFonts w:ascii="Times New Roman" w:hAnsi="Times New Roman" w:cs="Times New Roman"/>
          <w:sz w:val="24"/>
          <w:szCs w:val="24"/>
        </w:rPr>
        <w:t>–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(должностных) обязанностей возникновения ситуаций личной заинтересованности,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  <w:proofErr w:type="gramEnd"/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9.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72392F" w:rsidRDefault="0072392F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28B0" w:rsidRPr="003028B0">
        <w:rPr>
          <w:rFonts w:ascii="Times New Roman" w:hAnsi="Times New Roman" w:cs="Times New Roman"/>
          <w:sz w:val="24"/>
          <w:szCs w:val="24"/>
        </w:rPr>
        <w:t xml:space="preserve"> 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10. Работник, наделенный организационно-распорядительными полномочиями по отношению к другим работникам, должен: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3028B0">
        <w:rPr>
          <w:rFonts w:ascii="Times New Roman" w:hAnsi="Times New Roman" w:cs="Times New Roman"/>
          <w:sz w:val="24"/>
          <w:szCs w:val="24"/>
        </w:rPr>
        <w:t>коррупционно</w:t>
      </w:r>
      <w:proofErr w:type="spellEnd"/>
      <w:r w:rsidRPr="003028B0">
        <w:rPr>
          <w:rFonts w:ascii="Times New Roman" w:hAnsi="Times New Roman" w:cs="Times New Roman"/>
          <w:sz w:val="24"/>
          <w:szCs w:val="24"/>
        </w:rPr>
        <w:t xml:space="preserve"> опасного поведения, своим личным поведением подавать пример честности, беспристрастности и справедливости;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–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– 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</w:t>
      </w:r>
    </w:p>
    <w:p w:rsidR="0072392F" w:rsidRDefault="0072392F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392F" w:rsidRPr="0072392F" w:rsidRDefault="003028B0" w:rsidP="007239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2F">
        <w:rPr>
          <w:rFonts w:ascii="Times New Roman" w:hAnsi="Times New Roman" w:cs="Times New Roman"/>
          <w:b/>
          <w:sz w:val="24"/>
          <w:szCs w:val="24"/>
        </w:rPr>
        <w:t>Этические правила поведения работников</w:t>
      </w:r>
    </w:p>
    <w:p w:rsidR="0072392F" w:rsidRPr="0072392F" w:rsidRDefault="0072392F" w:rsidP="0072392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11.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12. Работник воздерживается </w:t>
      </w:r>
      <w:proofErr w:type="gramStart"/>
      <w:r w:rsidRPr="003028B0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028B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– угроз, оскорбительных выражений или реплик, действий, препятствующих нормальному общению или провоцирующих противоправное поведение.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13.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14.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72392F" w:rsidRDefault="0072392F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392F" w:rsidRPr="0072392F" w:rsidRDefault="003028B0" w:rsidP="0072392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392F">
        <w:rPr>
          <w:rFonts w:ascii="Times New Roman" w:hAnsi="Times New Roman" w:cs="Times New Roman"/>
          <w:b/>
          <w:sz w:val="24"/>
          <w:szCs w:val="24"/>
        </w:rPr>
        <w:t>Ответственность за нарушение положений Кодекса</w:t>
      </w:r>
    </w:p>
    <w:p w:rsidR="0072392F" w:rsidRPr="0072392F" w:rsidRDefault="0072392F" w:rsidP="0072392F">
      <w:pPr>
        <w:pStyle w:val="a3"/>
        <w:spacing w:after="0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2392F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 xml:space="preserve"> 15. Нарушение работником положений Кодекса подлежит анализу и при подтверждении факта нарушения – моральному осуждению </w:t>
      </w:r>
    </w:p>
    <w:p w:rsidR="0097332F" w:rsidRPr="003028B0" w:rsidRDefault="003028B0" w:rsidP="00302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28B0">
        <w:rPr>
          <w:rFonts w:ascii="Times New Roman" w:hAnsi="Times New Roman" w:cs="Times New Roman"/>
          <w:sz w:val="24"/>
          <w:szCs w:val="24"/>
        </w:rPr>
        <w:t>16.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97332F" w:rsidRPr="0030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D2680"/>
    <w:multiLevelType w:val="hybridMultilevel"/>
    <w:tmpl w:val="9DBE0CD0"/>
    <w:lvl w:ilvl="0" w:tplc="A06A7D8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B0"/>
    <w:rsid w:val="003028B0"/>
    <w:rsid w:val="0072392F"/>
    <w:rsid w:val="0097332F"/>
    <w:rsid w:val="00D5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попова.е</dc:creator>
  <cp:lastModifiedBy>попова.е</cp:lastModifiedBy>
  <cp:revision>2</cp:revision>
  <cp:lastPrinted>2020-05-13T08:23:00Z</cp:lastPrinted>
  <dcterms:created xsi:type="dcterms:W3CDTF">2020-05-13T05:35:00Z</dcterms:created>
  <dcterms:modified xsi:type="dcterms:W3CDTF">2020-05-13T08:23:00Z</dcterms:modified>
</cp:coreProperties>
</file>